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tbl>
      <w:tblPr>
        <w:tblStyle w:val="2"/>
        <w:tblW w:w="100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660"/>
        <w:gridCol w:w="6840"/>
        <w:gridCol w:w="520"/>
        <w:gridCol w:w="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6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葛洲坝人民法院科技法庭存储系统改造需求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技术要求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科技法庭存储系统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★1、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要求国产品牌及国产设备。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双控Active-Active架构，SAN构采用SAN统一集成的控制器架构，统一管理；（具备FC/IP SAN融合组网能力）；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2、控制器数量≥2；控制器冗余设计，支持在线更换控制器；在线升级存储系统，无须停机，具备控制器故障自动切换和自动重建功能，无单点故障影响数据的有效性；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3、控制柜支持2U12/2U25，采用内置SSD盘作为存储系统盘，非机械硬盘做RAID模式；同时系统盘可以做cache数据掉电保护；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、具备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32GB纯硬件缓存，非SSD、非高速Flash充当缓存或者非PC服务器内存；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、具备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4个10Gb含模块和8个千兆接口；双控配置最大支持16*8Gb FC、16*16Gb FC、24*1Gb、16*10Gb光口、4*10Gb电口；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具备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4个12Gb SAS 3.0后端接口用于连接扩展柜，共提供192Gbps磁盘通道带宽；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7、支持缓存保护，并配置BBU电池保护模组，保证掉电时Cache数据可安全写入Flash或硬盘永久保存，实现断电保护Cache数据的目的；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配置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24T容量，采用6块4T企业级硬盘；支持RAID0, 1, 5, 6, 10,分布式RAID等；支持不同RAID类型在同一个磁盘箱内的共存；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9、双控存储系统最大可管理硬盘数≥275；支持主机数量≥2048；最大LUN数量≥8192；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10、应同时支持SAS、NL-SAS、SSD固态硬盘；支持不同容量和转速的同类型磁盘的混插扩容；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11、配置基于存储阵列的安全控制管理软件，以保证在SAN环境下，不同主机系统对存储阵列访问的安全性，配置无限制分区数，不得额外收取许可费用；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12、配置路径冗余管理软件，以实现主机的多通道访问以及对应用透明的自动故障通道切换功能，确保在通道发生故障的情况下，仍可以连续访问信息；且未来增加主机数量，不得额外收取许可费用；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、配置数据快照和卷复制功能，支持快照数≥4096，支持对卷进行快照和克隆功能；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、提供性能自动优化功能，可以按业务的重要性分配存储的性能资源；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支持基于控制器的远程磁盘镜像功能，存储远程镜像软件应具备与主机平台无关性、应用透明性，以充分支持今后主机平台的更换、应用的更换、数据库的更换；镜像方式支持同步和异步两种，支持以上两种模式之间的在线转换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、配置自动精简配置功能，采用瘦供给的磁盘分配方式，可灵活分配存储空间，避免磁盘资源分配失调，精简粒度32K、64K、128K、256K可调节；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、支持SSD、3D NAND SSD、SAS、NL-SAS四层分层架构，通过存储系统内部监测和统计功能，动态的将热点数据自动的迁移到高速的SSD硬盘上；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、支持同步、异步、异步周期三种远程复制技术，同步复制可以达到RPO=0，异步复制能到达到RPO≈0。可以采用FC、IP等复制链路，IP链路复制效率能够达到理论带宽值；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、支持存储虚拟化功能，可以整合异构的FC存储阵列，通过虚拟化功能将存储资源统一管理和分配；支持业界主流厂商的FC阵列；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、可提供集中化的事件日志记录和报警、实时的Email事件通告，允许用户监控存储系统；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、电源、散热模块、控制器的部件冗余且可热插拔；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★2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、提供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原厂商现场安装、配置及实施服务，提供至少三年原厂质保和三年原厂7*24小时现场保修服务, 包括硬件保修电话支持、现场支持、软件升级。（提供针对本项目的原厂授权书和保修服务承诺函）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平台升级及数据迁移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1、对现有华夏电通科技法庭平台进行全面升级，升级至新版本后进行庭审系统运行测试；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2、将现有华夏电通科技法庭存储数据迁移至本次采购存储系统当中，确保数据在迁移过程中不丢失；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★3、为保证庭审系统稳定性、庭审数据安全性和可用性，以上服务要求提供华夏电通原厂工程师上门服务。（上门时提供原厂工程师工牌与身份证件）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项为必满足项。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BmOGU0ZWNmYzVkMzkyMDlhODRmODY5YjcwYTM1ZjEifQ=="/>
  </w:docVars>
  <w:rsids>
    <w:rsidRoot w:val="00A7333A"/>
    <w:rsid w:val="005936B1"/>
    <w:rsid w:val="00A7333A"/>
    <w:rsid w:val="0F135A30"/>
    <w:rsid w:val="1FF353B4"/>
    <w:rsid w:val="25C60D09"/>
    <w:rsid w:val="32680BCD"/>
    <w:rsid w:val="331A1D5C"/>
    <w:rsid w:val="33C90654"/>
    <w:rsid w:val="3C1B7B8B"/>
    <w:rsid w:val="42E7071D"/>
    <w:rsid w:val="5A131EF0"/>
    <w:rsid w:val="5ABE4350"/>
    <w:rsid w:val="60D57568"/>
    <w:rsid w:val="6939738E"/>
    <w:rsid w:val="6E1A6AD8"/>
    <w:rsid w:val="79A6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1419</Words>
  <Characters>1628</Characters>
  <Lines>11</Lines>
  <Paragraphs>3</Paragraphs>
  <TotalTime>1</TotalTime>
  <ScaleCrop>false</ScaleCrop>
  <LinksUpToDate>false</LinksUpToDate>
  <CharactersWithSpaces>1640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2022-11-10T01:16:00Z</dcterms:created>
  <dc:creator>Microsoft</dc:creator>
  <cp:lastModifiedBy>勤奋</cp:lastModifiedBy>
  <dcterms:modified xsi:type="dcterms:W3CDTF">2022-11-11T08:13:39Z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9453A3545B314925BAD8813351656CAB</vt:lpwstr>
  </property>
</Properties>
</file>